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1852" w14:textId="1D0C75E8" w:rsidR="009A10BB" w:rsidRDefault="00983621" w:rsidP="00983621">
      <w:pPr>
        <w:jc w:val="center"/>
        <w:rPr>
          <w:b/>
          <w:bCs/>
        </w:rPr>
      </w:pPr>
      <w:r>
        <w:rPr>
          <w:b/>
          <w:bCs/>
        </w:rPr>
        <w:t>Suicide Prevention Partners/Stakeholders</w:t>
      </w:r>
    </w:p>
    <w:p w14:paraId="57D2A741" w14:textId="50397968" w:rsidR="00983621" w:rsidRDefault="00983621" w:rsidP="00983621">
      <w:pPr>
        <w:pStyle w:val="ListParagraph"/>
        <w:numPr>
          <w:ilvl w:val="0"/>
          <w:numId w:val="1"/>
        </w:numPr>
      </w:pPr>
      <w:r>
        <w:t>NAMI Dauphin County</w:t>
      </w:r>
    </w:p>
    <w:p w14:paraId="60A9EAF3" w14:textId="7C47FCEC" w:rsidR="00983621" w:rsidRDefault="00983621" w:rsidP="00983621">
      <w:pPr>
        <w:pStyle w:val="ListParagraph"/>
        <w:numPr>
          <w:ilvl w:val="0"/>
          <w:numId w:val="1"/>
        </w:numPr>
      </w:pPr>
      <w:r>
        <w:t>Bhutanese Community of Harrisburg</w:t>
      </w:r>
    </w:p>
    <w:p w14:paraId="2AC0C11D" w14:textId="0444178D" w:rsidR="00983621" w:rsidRDefault="00983621" w:rsidP="00983621">
      <w:pPr>
        <w:pStyle w:val="ListParagraph"/>
        <w:numPr>
          <w:ilvl w:val="0"/>
          <w:numId w:val="1"/>
        </w:numPr>
      </w:pPr>
      <w:r>
        <w:t>Dauphin County MH Committee</w:t>
      </w:r>
    </w:p>
    <w:p w14:paraId="4215E650" w14:textId="429FE8B7" w:rsidR="00983621" w:rsidRDefault="00983621" w:rsidP="00983621">
      <w:pPr>
        <w:pStyle w:val="ListParagraph"/>
        <w:numPr>
          <w:ilvl w:val="0"/>
          <w:numId w:val="1"/>
        </w:numPr>
      </w:pPr>
      <w:r>
        <w:t>Dauphin County Community Support Program (CSP)</w:t>
      </w:r>
    </w:p>
    <w:p w14:paraId="6764236F" w14:textId="7A32D470" w:rsidR="00983621" w:rsidRDefault="00983621" w:rsidP="00983621">
      <w:pPr>
        <w:pStyle w:val="ListParagraph"/>
        <w:numPr>
          <w:ilvl w:val="0"/>
          <w:numId w:val="1"/>
        </w:numPr>
      </w:pPr>
      <w:r>
        <w:t>Dauphin County A</w:t>
      </w:r>
      <w:r w:rsidR="004959CB">
        <w:t>SPIRE</w:t>
      </w:r>
    </w:p>
    <w:p w14:paraId="5C346080" w14:textId="21C7348D" w:rsidR="00983621" w:rsidRDefault="00983621" w:rsidP="00983621">
      <w:pPr>
        <w:pStyle w:val="ListParagraph"/>
        <w:numPr>
          <w:ilvl w:val="0"/>
          <w:numId w:val="1"/>
        </w:numPr>
      </w:pPr>
      <w:r>
        <w:t>YMCA of the Greater Harrisburg Area</w:t>
      </w:r>
    </w:p>
    <w:p w14:paraId="628AF287" w14:textId="54A328EA" w:rsidR="00983621" w:rsidRDefault="00983621" w:rsidP="00983621">
      <w:pPr>
        <w:pStyle w:val="ListParagraph"/>
        <w:numPr>
          <w:ilvl w:val="0"/>
          <w:numId w:val="1"/>
        </w:numPr>
      </w:pPr>
      <w:proofErr w:type="spellStart"/>
      <w:r>
        <w:t>Peerstar</w:t>
      </w:r>
      <w:proofErr w:type="spellEnd"/>
    </w:p>
    <w:p w14:paraId="5C213BE7" w14:textId="4C35F1AF" w:rsidR="00983621" w:rsidRDefault="00983621" w:rsidP="00983621">
      <w:pPr>
        <w:pStyle w:val="ListParagraph"/>
        <w:numPr>
          <w:ilvl w:val="0"/>
          <w:numId w:val="1"/>
        </w:numPr>
      </w:pPr>
      <w:r>
        <w:t>Community Satisfaction Surveys (CSS)</w:t>
      </w:r>
    </w:p>
    <w:p w14:paraId="3B654B54" w14:textId="0F76661B" w:rsidR="00983621" w:rsidRDefault="00983621" w:rsidP="00983621">
      <w:pPr>
        <w:pStyle w:val="ListParagraph"/>
        <w:numPr>
          <w:ilvl w:val="0"/>
          <w:numId w:val="1"/>
        </w:numPr>
      </w:pPr>
      <w:r>
        <w:t>Community Services Group (CSG)</w:t>
      </w:r>
    </w:p>
    <w:p w14:paraId="13D99A8C" w14:textId="50B10AAF" w:rsidR="00983621" w:rsidRDefault="00983621" w:rsidP="00983621">
      <w:pPr>
        <w:pStyle w:val="ListParagraph"/>
        <w:numPr>
          <w:ilvl w:val="0"/>
          <w:numId w:val="1"/>
        </w:numPr>
      </w:pPr>
      <w:r>
        <w:t>Middletown Area School District</w:t>
      </w:r>
    </w:p>
    <w:p w14:paraId="4D383603" w14:textId="2DAEF1C1" w:rsidR="00983621" w:rsidRDefault="00983621" w:rsidP="00983621">
      <w:pPr>
        <w:pStyle w:val="ListParagraph"/>
        <w:numPr>
          <w:ilvl w:val="0"/>
          <w:numId w:val="1"/>
        </w:numPr>
      </w:pPr>
      <w:r>
        <w:t>Steelton/</w:t>
      </w:r>
      <w:proofErr w:type="spellStart"/>
      <w:r>
        <w:t>Highspire</w:t>
      </w:r>
      <w:proofErr w:type="spellEnd"/>
      <w:r>
        <w:t xml:space="preserve"> School District</w:t>
      </w:r>
    </w:p>
    <w:p w14:paraId="002C601B" w14:textId="18BA0BE5" w:rsidR="00983621" w:rsidRDefault="00983621" w:rsidP="00983621">
      <w:pPr>
        <w:pStyle w:val="ListParagraph"/>
        <w:numPr>
          <w:ilvl w:val="0"/>
          <w:numId w:val="1"/>
        </w:numPr>
      </w:pPr>
      <w:r>
        <w:t>Central Dauphin School District</w:t>
      </w:r>
    </w:p>
    <w:p w14:paraId="7023FBDC" w14:textId="11873DAE" w:rsidR="00983621" w:rsidRDefault="00983621" w:rsidP="00983621">
      <w:pPr>
        <w:pStyle w:val="ListParagraph"/>
        <w:numPr>
          <w:ilvl w:val="0"/>
          <w:numId w:val="1"/>
        </w:numPr>
      </w:pPr>
      <w:r>
        <w:t>Dauphin County Commissioners</w:t>
      </w:r>
    </w:p>
    <w:p w14:paraId="5B56FC63" w14:textId="0F21E9BF" w:rsidR="00983621" w:rsidRDefault="00983621" w:rsidP="00983621">
      <w:pPr>
        <w:pStyle w:val="ListParagraph"/>
        <w:numPr>
          <w:ilvl w:val="0"/>
          <w:numId w:val="1"/>
        </w:numPr>
      </w:pPr>
      <w:r>
        <w:t>Dauphin County Human Services Directors Office</w:t>
      </w:r>
    </w:p>
    <w:p w14:paraId="5E719A67" w14:textId="517C96A7" w:rsidR="00983621" w:rsidRDefault="00C469A2" w:rsidP="00983621">
      <w:pPr>
        <w:pStyle w:val="ListParagraph"/>
        <w:numPr>
          <w:ilvl w:val="0"/>
          <w:numId w:val="1"/>
        </w:numPr>
      </w:pPr>
      <w:r>
        <w:t>Pennsylvania Department of Health</w:t>
      </w:r>
    </w:p>
    <w:p w14:paraId="24D669E4" w14:textId="50A905DA" w:rsidR="00C469A2" w:rsidRDefault="00C469A2" w:rsidP="00983621">
      <w:pPr>
        <w:pStyle w:val="ListParagraph"/>
        <w:numPr>
          <w:ilvl w:val="0"/>
          <w:numId w:val="1"/>
        </w:numPr>
      </w:pPr>
      <w:r>
        <w:t>Penn State PRO Wellness</w:t>
      </w:r>
    </w:p>
    <w:p w14:paraId="768474F7" w14:textId="0F28247F" w:rsidR="00C469A2" w:rsidRDefault="004959CB" w:rsidP="00983621">
      <w:pPr>
        <w:pStyle w:val="ListParagraph"/>
        <w:numPr>
          <w:ilvl w:val="0"/>
          <w:numId w:val="1"/>
        </w:numPr>
      </w:pPr>
      <w:r>
        <w:t>Capital Area Intermediate Unit</w:t>
      </w:r>
    </w:p>
    <w:p w14:paraId="09B6F7F6" w14:textId="1FF5CC75" w:rsidR="004959CB" w:rsidRDefault="004959CB" w:rsidP="00983621">
      <w:pPr>
        <w:pStyle w:val="ListParagraph"/>
        <w:numPr>
          <w:ilvl w:val="0"/>
          <w:numId w:val="1"/>
        </w:numPr>
      </w:pPr>
      <w:proofErr w:type="spellStart"/>
      <w:r>
        <w:t>PerformCare</w:t>
      </w:r>
      <w:proofErr w:type="spellEnd"/>
    </w:p>
    <w:p w14:paraId="75C09F7B" w14:textId="6FC201BF" w:rsidR="00745749" w:rsidRDefault="00745749" w:rsidP="00745749">
      <w:pPr>
        <w:pStyle w:val="ListParagraph"/>
        <w:numPr>
          <w:ilvl w:val="0"/>
          <w:numId w:val="1"/>
        </w:numPr>
      </w:pPr>
      <w:r>
        <w:t>Dauphin County Crisis Intervention Team</w:t>
      </w:r>
      <w:r>
        <w:t xml:space="preserve"> (CIT)</w:t>
      </w:r>
    </w:p>
    <w:p w14:paraId="79B33122" w14:textId="77777777" w:rsidR="00745749" w:rsidRDefault="00745749" w:rsidP="00745749">
      <w:pPr>
        <w:pStyle w:val="ListParagraph"/>
        <w:numPr>
          <w:ilvl w:val="0"/>
          <w:numId w:val="1"/>
        </w:numPr>
      </w:pPr>
      <w:r>
        <w:t>Dauphin County Area Agency on Aging</w:t>
      </w:r>
    </w:p>
    <w:p w14:paraId="6A70E481" w14:textId="77777777" w:rsidR="00745749" w:rsidRDefault="00745749" w:rsidP="00745749">
      <w:pPr>
        <w:pStyle w:val="ListParagraph"/>
        <w:numPr>
          <w:ilvl w:val="0"/>
          <w:numId w:val="1"/>
        </w:numPr>
      </w:pPr>
      <w:r>
        <w:t>Dauphin County Drug and Alcohol Services</w:t>
      </w:r>
    </w:p>
    <w:p w14:paraId="07FB0C26" w14:textId="77777777" w:rsidR="00745749" w:rsidRDefault="00745749" w:rsidP="00745749">
      <w:pPr>
        <w:pStyle w:val="ListParagraph"/>
        <w:numPr>
          <w:ilvl w:val="0"/>
          <w:numId w:val="1"/>
        </w:numPr>
      </w:pPr>
      <w:r>
        <w:t>Dauphin County Children and Youth Services</w:t>
      </w:r>
    </w:p>
    <w:p w14:paraId="450DB4C4" w14:textId="77777777" w:rsidR="00745749" w:rsidRDefault="00745749" w:rsidP="00745749">
      <w:pPr>
        <w:pStyle w:val="ListParagraph"/>
        <w:numPr>
          <w:ilvl w:val="0"/>
          <w:numId w:val="1"/>
        </w:numPr>
      </w:pPr>
      <w:r>
        <w:t>Central PA LGBT Center</w:t>
      </w:r>
    </w:p>
    <w:p w14:paraId="621C62AA" w14:textId="77777777" w:rsidR="00745749" w:rsidRDefault="00745749" w:rsidP="00745749">
      <w:pPr>
        <w:pStyle w:val="ListParagraph"/>
        <w:numPr>
          <w:ilvl w:val="0"/>
          <w:numId w:val="1"/>
        </w:numPr>
      </w:pPr>
      <w:r>
        <w:t>Dauphin County Coroner’s Office</w:t>
      </w:r>
    </w:p>
    <w:p w14:paraId="7601F024" w14:textId="77777777" w:rsidR="00745749" w:rsidRDefault="00745749" w:rsidP="00745749">
      <w:pPr>
        <w:pStyle w:val="ListParagraph"/>
        <w:numPr>
          <w:ilvl w:val="0"/>
          <w:numId w:val="1"/>
        </w:numPr>
      </w:pPr>
      <w:r>
        <w:t>Keystone Human Services Student Assistance Program</w:t>
      </w:r>
    </w:p>
    <w:p w14:paraId="4DE8C454" w14:textId="7E48F3AC" w:rsidR="00745749" w:rsidRDefault="00745749" w:rsidP="00745749">
      <w:pPr>
        <w:pStyle w:val="ListParagraph"/>
        <w:numPr>
          <w:ilvl w:val="0"/>
          <w:numId w:val="1"/>
        </w:numPr>
      </w:pPr>
      <w:r>
        <w:t>Asian Refugees United</w:t>
      </w:r>
    </w:p>
    <w:p w14:paraId="38BF24DE" w14:textId="4D693116" w:rsidR="004959CB" w:rsidRDefault="00027145" w:rsidP="00983621">
      <w:pPr>
        <w:pStyle w:val="ListParagraph"/>
        <w:numPr>
          <w:ilvl w:val="0"/>
          <w:numId w:val="1"/>
        </w:numPr>
      </w:pPr>
      <w:r>
        <w:t xml:space="preserve">Collective Intelligence </w:t>
      </w:r>
    </w:p>
    <w:p w14:paraId="57B0EB81" w14:textId="302A3A90" w:rsidR="00027145" w:rsidRDefault="00027145" w:rsidP="00983621">
      <w:pPr>
        <w:pStyle w:val="ListParagraph"/>
        <w:numPr>
          <w:ilvl w:val="0"/>
          <w:numId w:val="1"/>
        </w:numPr>
      </w:pPr>
      <w:r>
        <w:t>Dauphin County District Attorney’s Office</w:t>
      </w:r>
    </w:p>
    <w:p w14:paraId="6F579CD2" w14:textId="3BB333B1" w:rsidR="00027145" w:rsidRDefault="00027145" w:rsidP="00983621">
      <w:pPr>
        <w:pStyle w:val="ListParagraph"/>
        <w:numPr>
          <w:ilvl w:val="0"/>
          <w:numId w:val="1"/>
        </w:numPr>
      </w:pPr>
      <w:proofErr w:type="spellStart"/>
      <w:r>
        <w:t>TeamCare</w:t>
      </w:r>
      <w:proofErr w:type="spellEnd"/>
      <w:r>
        <w:t xml:space="preserve"> Behavioral Health</w:t>
      </w:r>
    </w:p>
    <w:p w14:paraId="094509E7" w14:textId="59C2E772" w:rsidR="00027145" w:rsidRDefault="00745749" w:rsidP="00983621">
      <w:pPr>
        <w:pStyle w:val="ListParagraph"/>
        <w:numPr>
          <w:ilvl w:val="0"/>
          <w:numId w:val="1"/>
        </w:numPr>
      </w:pPr>
      <w:r>
        <w:t>Harrisburg Area Community College</w:t>
      </w:r>
    </w:p>
    <w:p w14:paraId="1D256B3F" w14:textId="712ECDEF" w:rsidR="00745749" w:rsidRDefault="00745749" w:rsidP="00983621">
      <w:pPr>
        <w:pStyle w:val="ListParagraph"/>
        <w:numPr>
          <w:ilvl w:val="0"/>
          <w:numId w:val="1"/>
        </w:numPr>
      </w:pPr>
      <w:r>
        <w:t>Susquehanna Township School District</w:t>
      </w:r>
    </w:p>
    <w:p w14:paraId="19F03465" w14:textId="2A179787" w:rsidR="00745749" w:rsidRDefault="00745749" w:rsidP="00983621">
      <w:pPr>
        <w:pStyle w:val="ListParagraph"/>
        <w:numPr>
          <w:ilvl w:val="0"/>
          <w:numId w:val="1"/>
        </w:numPr>
      </w:pPr>
      <w:r>
        <w:t>Suicide Prevention Alliance</w:t>
      </w:r>
    </w:p>
    <w:p w14:paraId="323CB403" w14:textId="77777777" w:rsidR="00745749" w:rsidRDefault="00745749" w:rsidP="00745749">
      <w:pPr>
        <w:pStyle w:val="ListParagraph"/>
        <w:numPr>
          <w:ilvl w:val="0"/>
          <w:numId w:val="1"/>
        </w:numPr>
      </w:pPr>
      <w:r>
        <w:t>Penn State Health Mental Well-Being Task Force</w:t>
      </w:r>
    </w:p>
    <w:p w14:paraId="5DD29D4C" w14:textId="77777777" w:rsidR="00745749" w:rsidRPr="00983621" w:rsidRDefault="00745749" w:rsidP="00745749">
      <w:pPr>
        <w:pStyle w:val="ListParagraph"/>
        <w:numPr>
          <w:ilvl w:val="0"/>
          <w:numId w:val="1"/>
        </w:numPr>
      </w:pPr>
      <w:r>
        <w:t>3.2 SHIP Goal Team</w:t>
      </w:r>
    </w:p>
    <w:p w14:paraId="7D87D5A7" w14:textId="1A8D9120" w:rsidR="00745749" w:rsidRDefault="00421E9D" w:rsidP="00983621">
      <w:pPr>
        <w:pStyle w:val="ListParagraph"/>
        <w:numPr>
          <w:ilvl w:val="0"/>
          <w:numId w:val="1"/>
        </w:numPr>
      </w:pPr>
      <w:r>
        <w:t>Northern Dauphin Human Services Center</w:t>
      </w:r>
    </w:p>
    <w:p w14:paraId="19762536" w14:textId="77777777" w:rsidR="00421E9D" w:rsidRPr="00983621" w:rsidRDefault="00421E9D" w:rsidP="00983621">
      <w:pPr>
        <w:pStyle w:val="ListParagraph"/>
        <w:numPr>
          <w:ilvl w:val="0"/>
          <w:numId w:val="1"/>
        </w:numPr>
      </w:pPr>
    </w:p>
    <w:sectPr w:rsidR="00421E9D" w:rsidRPr="00983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144"/>
    <w:multiLevelType w:val="hybridMultilevel"/>
    <w:tmpl w:val="2C0E7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2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21"/>
    <w:rsid w:val="00027145"/>
    <w:rsid w:val="001B5ED7"/>
    <w:rsid w:val="002E239A"/>
    <w:rsid w:val="00421E9D"/>
    <w:rsid w:val="004959CB"/>
    <w:rsid w:val="00745749"/>
    <w:rsid w:val="00852756"/>
    <w:rsid w:val="00983621"/>
    <w:rsid w:val="009A10BB"/>
    <w:rsid w:val="00C469A2"/>
    <w:rsid w:val="00D87F71"/>
    <w:rsid w:val="00E87648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C1BF"/>
  <w15:chartTrackingRefBased/>
  <w15:docId w15:val="{C6D34151-F0D3-4D4D-A2F4-5A019A8A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Clifton, Rachael</dc:creator>
  <cp:keywords/>
  <dc:description/>
  <cp:lastModifiedBy>Clifton, Rachael</cp:lastModifiedBy>
  <cp:revision>3</cp:revision>
  <dcterms:created xsi:type="dcterms:W3CDTF">2025-10-06T13:28:00Z</dcterms:created>
  <dcterms:modified xsi:type="dcterms:W3CDTF">2025-10-06T13:29:00Z</dcterms:modified>
</cp:coreProperties>
</file>